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40"/>
          <w:szCs w:val="40"/>
        </w:rPr>
      </w:pPr>
      <w:r w:rsidRPr="00144486">
        <w:rPr>
          <w:rFonts w:ascii="Arial" w:hAnsi="Arial" w:cs="Arial"/>
          <w:color w:val="212529"/>
          <w:sz w:val="40"/>
          <w:szCs w:val="40"/>
        </w:rPr>
        <w:t>Valutazione della Preparazione</w:t>
      </w:r>
      <w:r w:rsidR="00AD6B4F">
        <w:rPr>
          <w:rFonts w:ascii="Arial" w:hAnsi="Arial" w:cs="Arial"/>
          <w:color w:val="212529"/>
          <w:sz w:val="40"/>
          <w:szCs w:val="40"/>
        </w:rPr>
        <w:t xml:space="preserve"> </w:t>
      </w:r>
      <w:r w:rsidR="002250F2">
        <w:rPr>
          <w:rFonts w:ascii="Arial" w:hAnsi="Arial" w:cs="Arial"/>
          <w:color w:val="212529"/>
          <w:sz w:val="40"/>
          <w:szCs w:val="40"/>
        </w:rPr>
        <w:t>Individuale</w:t>
      </w:r>
      <w:r w:rsidRPr="00144486">
        <w:rPr>
          <w:rFonts w:ascii="Arial" w:hAnsi="Arial" w:cs="Arial"/>
          <w:color w:val="212529"/>
          <w:sz w:val="40"/>
          <w:szCs w:val="40"/>
        </w:rPr>
        <w:t xml:space="preserve"> (Lauree Magistrali)</w:t>
      </w:r>
    </w:p>
    <w:p w:rsidR="00AD262E" w:rsidRPr="00AD262E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8"/>
          <w:szCs w:val="28"/>
        </w:rPr>
      </w:pPr>
      <w:r w:rsidRPr="00AD262E">
        <w:rPr>
          <w:rFonts w:ascii="Arial" w:eastAsia="Arial Grassetto" w:hAnsi="Arial" w:cs="Arial"/>
          <w:b/>
          <w:color w:val="212529"/>
          <w:sz w:val="28"/>
          <w:szCs w:val="28"/>
        </w:rPr>
        <w:t>MODALITA' D'ISCRIZIONE AL TEST E IMMATRICOLAZIONE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144486">
        <w:rPr>
          <w:rFonts w:ascii="Arial" w:hAnsi="Arial" w:cs="Arial"/>
          <w:color w:val="212529"/>
          <w:sz w:val="24"/>
          <w:szCs w:val="24"/>
        </w:rPr>
        <w:t>Si ricorda che lo studente interessato all’iscrizione ai Corsi di Laurea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 </w:t>
      </w:r>
      <w:r w:rsidRPr="00144486">
        <w:rPr>
          <w:rFonts w:ascii="Arial" w:hAnsi="Arial" w:cs="Arial"/>
          <w:color w:val="212529"/>
          <w:sz w:val="24"/>
          <w:szCs w:val="24"/>
        </w:rPr>
        <w:t>Magistrale non potrà procedere direttamente con l’immatric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olazione, ma </w:t>
      </w:r>
      <w:r w:rsidRPr="00144486">
        <w:rPr>
          <w:rFonts w:ascii="Arial" w:hAnsi="Arial" w:cs="Arial"/>
          <w:color w:val="212529"/>
          <w:sz w:val="24"/>
          <w:szCs w:val="24"/>
        </w:rPr>
        <w:t>dovrà effettuare l’iscrizione alla Procedu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ra di Verifica dei requisiti di </w:t>
      </w:r>
      <w:r w:rsidRPr="00144486">
        <w:rPr>
          <w:rFonts w:ascii="Arial" w:hAnsi="Arial" w:cs="Arial"/>
          <w:color w:val="212529"/>
          <w:sz w:val="24"/>
          <w:szCs w:val="24"/>
        </w:rPr>
        <w:t xml:space="preserve">accesso, prevista per il corso di 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interesse, dalla propria pagina </w:t>
      </w:r>
      <w:r w:rsidRPr="00144486">
        <w:rPr>
          <w:rFonts w:ascii="Arial" w:hAnsi="Arial" w:cs="Arial"/>
          <w:color w:val="212529"/>
          <w:sz w:val="24"/>
          <w:szCs w:val="24"/>
        </w:rPr>
        <w:t>web accedendo con le CREDENZI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ALI, che otterrà all’atto della </w:t>
      </w:r>
      <w:r w:rsidRPr="00144486">
        <w:rPr>
          <w:rFonts w:ascii="Arial" w:hAnsi="Arial" w:cs="Arial"/>
          <w:color w:val="212529"/>
          <w:sz w:val="24"/>
          <w:szCs w:val="24"/>
        </w:rPr>
        <w:t>registrazione dell’anagrafica o delle qual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i è già in possesso e procedere </w:t>
      </w:r>
      <w:r w:rsidRPr="00144486">
        <w:rPr>
          <w:rFonts w:ascii="Arial" w:hAnsi="Arial" w:cs="Arial"/>
          <w:color w:val="212529"/>
          <w:sz w:val="24"/>
          <w:szCs w:val="24"/>
        </w:rPr>
        <w:t>dalla sezione del MENU’: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Segreteria → Iscrizione Test di Valutazione della Preparazione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Personale per accesso Lauree Magistrali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</w:p>
    <w:p w:rsidR="00AD6B4F" w:rsidRDefault="00AD6B4F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8"/>
          <w:szCs w:val="24"/>
        </w:rPr>
      </w:pPr>
      <w:r>
        <w:rPr>
          <w:rFonts w:ascii="Arial" w:eastAsia="Arial Grassetto" w:hAnsi="Arial" w:cs="Arial"/>
          <w:b/>
          <w:color w:val="212529"/>
          <w:sz w:val="24"/>
          <w:szCs w:val="24"/>
        </w:rPr>
        <w:t xml:space="preserve">Corso di Laurea Magistrale </w:t>
      </w:r>
      <w:r w:rsidR="0080237F">
        <w:rPr>
          <w:rFonts w:ascii="Arial" w:eastAsia="Arial Grassetto" w:hAnsi="Arial" w:cs="Arial"/>
          <w:b/>
          <w:color w:val="212529"/>
          <w:sz w:val="24"/>
          <w:szCs w:val="24"/>
        </w:rPr>
        <w:t xml:space="preserve">in </w:t>
      </w:r>
      <w:proofErr w:type="spellStart"/>
      <w:r w:rsidRPr="0080237F">
        <w:rPr>
          <w:rFonts w:ascii="Arial" w:eastAsia="Arial Grassetto" w:hAnsi="Arial" w:cs="Arial"/>
          <w:b/>
          <w:color w:val="212529"/>
          <w:sz w:val="28"/>
          <w:szCs w:val="24"/>
        </w:rPr>
        <w:t>Clinical</w:t>
      </w:r>
      <w:proofErr w:type="spellEnd"/>
      <w:r w:rsidRPr="0080237F">
        <w:rPr>
          <w:rFonts w:ascii="Arial" w:eastAsia="Arial Grassetto" w:hAnsi="Arial" w:cs="Arial"/>
          <w:b/>
          <w:color w:val="212529"/>
          <w:sz w:val="28"/>
          <w:szCs w:val="24"/>
        </w:rPr>
        <w:t xml:space="preserve"> and </w:t>
      </w:r>
      <w:proofErr w:type="spellStart"/>
      <w:r w:rsidRPr="0080237F">
        <w:rPr>
          <w:rFonts w:ascii="Arial" w:eastAsia="Arial Grassetto" w:hAnsi="Arial" w:cs="Arial"/>
          <w:b/>
          <w:color w:val="212529"/>
          <w:sz w:val="28"/>
          <w:szCs w:val="24"/>
        </w:rPr>
        <w:t>experimental</w:t>
      </w:r>
      <w:proofErr w:type="spellEnd"/>
      <w:r w:rsidRPr="0080237F">
        <w:rPr>
          <w:rFonts w:ascii="Arial" w:eastAsia="Arial Grassetto" w:hAnsi="Arial" w:cs="Arial"/>
          <w:b/>
          <w:color w:val="212529"/>
          <w:sz w:val="28"/>
          <w:szCs w:val="24"/>
        </w:rPr>
        <w:t xml:space="preserve"> </w:t>
      </w:r>
      <w:proofErr w:type="spellStart"/>
      <w:r w:rsidRPr="0080237F">
        <w:rPr>
          <w:rFonts w:ascii="Arial" w:eastAsia="Arial Grassetto" w:hAnsi="Arial" w:cs="Arial"/>
          <w:b/>
          <w:color w:val="212529"/>
          <w:sz w:val="28"/>
          <w:szCs w:val="24"/>
        </w:rPr>
        <w:t>biology</w:t>
      </w:r>
      <w:proofErr w:type="spellEnd"/>
    </w:p>
    <w:p w:rsidR="00AD6B4F" w:rsidRPr="00AD6B4F" w:rsidRDefault="00C7236C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Colloquio per la v</w:t>
      </w:r>
      <w:r w:rsidRPr="00144486">
        <w:rPr>
          <w:rFonts w:ascii="Arial" w:hAnsi="Arial" w:cs="Arial"/>
          <w:color w:val="212529"/>
          <w:sz w:val="24"/>
          <w:szCs w:val="24"/>
        </w:rPr>
        <w:t>alutazione della preparazione indivi</w:t>
      </w:r>
      <w:r>
        <w:rPr>
          <w:rFonts w:ascii="Arial" w:hAnsi="Arial" w:cs="Arial"/>
          <w:color w:val="212529"/>
          <w:sz w:val="24"/>
          <w:szCs w:val="24"/>
        </w:rPr>
        <w:t>duale</w:t>
      </w:r>
      <w:r>
        <w:rPr>
          <w:rFonts w:ascii="Arial" w:hAnsi="Arial" w:cs="Arial"/>
          <w:color w:val="212529"/>
          <w:sz w:val="24"/>
          <w:szCs w:val="24"/>
        </w:rPr>
        <w:t>:</w:t>
      </w:r>
      <w:r>
        <w:rPr>
          <w:rFonts w:ascii="Arial" w:hAnsi="Arial" w:cs="Arial"/>
          <w:color w:val="212529"/>
          <w:sz w:val="24"/>
          <w:szCs w:val="24"/>
        </w:rPr>
        <w:t xml:space="preserve"> </w:t>
      </w:r>
      <w:r w:rsidR="00AD6B4F" w:rsidRPr="00C7236C">
        <w:rPr>
          <w:rFonts w:ascii="Arial" w:eastAsia="Arial Grassetto" w:hAnsi="Arial" w:cs="Arial"/>
          <w:b/>
          <w:color w:val="212529"/>
          <w:sz w:val="24"/>
          <w:szCs w:val="24"/>
        </w:rPr>
        <w:t>12 gennaio 2023 ore 09,30</w:t>
      </w:r>
      <w:r>
        <w:rPr>
          <w:rFonts w:ascii="Arial" w:eastAsia="Arial Grassetto" w:hAnsi="Arial" w:cs="Arial"/>
          <w:b/>
          <w:color w:val="212529"/>
          <w:sz w:val="24"/>
          <w:szCs w:val="24"/>
        </w:rPr>
        <w:t xml:space="preserve"> presso Polo Biomedico E. </w:t>
      </w:r>
      <w:proofErr w:type="spellStart"/>
      <w:r>
        <w:rPr>
          <w:rFonts w:ascii="Arial" w:eastAsia="Arial Grassetto" w:hAnsi="Arial" w:cs="Arial"/>
          <w:b/>
          <w:color w:val="212529"/>
          <w:sz w:val="24"/>
          <w:szCs w:val="24"/>
        </w:rPr>
        <w:t>Altomare</w:t>
      </w:r>
      <w:bookmarkStart w:id="0" w:name="_GoBack"/>
      <w:bookmarkEnd w:id="0"/>
      <w:proofErr w:type="spellEnd"/>
    </w:p>
    <w:p w:rsidR="00AD6B4F" w:rsidRDefault="00AD6B4F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Corso di Laurea Magistr</w:t>
      </w:r>
      <w:r w:rsidR="00144486">
        <w:rPr>
          <w:rFonts w:ascii="Arial" w:eastAsia="Arial Grassetto" w:hAnsi="Arial" w:cs="Arial"/>
          <w:b/>
          <w:color w:val="212529"/>
          <w:sz w:val="24"/>
          <w:szCs w:val="24"/>
        </w:rPr>
        <w:t xml:space="preserve">ale in SCIENZE E TECNICHE DELLE </w:t>
      </w: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ATTIVITA’ MOTORIE PREVENTIVE E ADATTATE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b/>
          <w:color w:val="212529"/>
          <w:sz w:val="24"/>
          <w:szCs w:val="24"/>
        </w:rPr>
      </w:pPr>
    </w:p>
    <w:p w:rsidR="00C7236C" w:rsidRDefault="00AD6B4F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color w:val="212529"/>
          <w:sz w:val="24"/>
          <w:szCs w:val="24"/>
        </w:rPr>
      </w:pPr>
      <w:r>
        <w:rPr>
          <w:rFonts w:ascii="Arial" w:eastAsia="Arial Grassetto" w:hAnsi="Arial" w:cs="Arial"/>
          <w:color w:val="212529"/>
          <w:sz w:val="24"/>
          <w:szCs w:val="24"/>
        </w:rPr>
        <w:t xml:space="preserve">Secondo </w:t>
      </w:r>
      <w:r w:rsidRPr="00AD6B4F">
        <w:rPr>
          <w:rFonts w:ascii="Arial" w:eastAsia="Arial Grassetto" w:hAnsi="Arial" w:cs="Arial"/>
          <w:color w:val="212529"/>
          <w:sz w:val="24"/>
          <w:szCs w:val="24"/>
        </w:rPr>
        <w:t>Test</w:t>
      </w:r>
      <w:r w:rsidRPr="00144486">
        <w:rPr>
          <w:rFonts w:ascii="Arial" w:eastAsia="Arial Grassetto" w:hAnsi="Arial" w:cs="Arial"/>
          <w:color w:val="212529"/>
          <w:sz w:val="24"/>
          <w:szCs w:val="24"/>
        </w:rPr>
        <w:t xml:space="preserve"> </w:t>
      </w:r>
      <w:r w:rsidRPr="00144486">
        <w:rPr>
          <w:rFonts w:ascii="Arial" w:hAnsi="Arial" w:cs="Arial"/>
          <w:color w:val="212529"/>
          <w:sz w:val="24"/>
          <w:szCs w:val="24"/>
        </w:rPr>
        <w:t>di valutazione</w:t>
      </w:r>
      <w:r w:rsidR="00C7236C">
        <w:rPr>
          <w:rFonts w:ascii="Arial" w:hAnsi="Arial" w:cs="Arial"/>
          <w:color w:val="212529"/>
          <w:sz w:val="24"/>
          <w:szCs w:val="24"/>
        </w:rPr>
        <w:t xml:space="preserve"> della preparazione individuale: </w:t>
      </w:r>
      <w:r>
        <w:rPr>
          <w:rFonts w:ascii="Arial" w:eastAsia="Arial Grassetto" w:hAnsi="Arial" w:cs="Arial"/>
          <w:b/>
          <w:color w:val="212529"/>
          <w:sz w:val="24"/>
          <w:szCs w:val="24"/>
        </w:rPr>
        <w:t>28 novembre</w:t>
      </w: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 xml:space="preserve"> 2022 </w:t>
      </w:r>
      <w:r w:rsidRPr="00144486">
        <w:rPr>
          <w:rFonts w:ascii="Arial" w:hAnsi="Arial" w:cs="Arial"/>
          <w:b/>
          <w:color w:val="212529"/>
          <w:sz w:val="24"/>
          <w:szCs w:val="24"/>
        </w:rPr>
        <w:t xml:space="preserve">alle </w:t>
      </w: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ore 09:30</w:t>
      </w:r>
      <w:r w:rsidR="00C7236C">
        <w:rPr>
          <w:rFonts w:ascii="Arial" w:eastAsia="Arial Grassetto" w:hAnsi="Arial" w:cs="Arial"/>
          <w:b/>
          <w:color w:val="212529"/>
          <w:sz w:val="24"/>
          <w:szCs w:val="24"/>
        </w:rPr>
        <w:t>.</w:t>
      </w:r>
    </w:p>
    <w:p w:rsidR="00AD6B4F" w:rsidRDefault="00C7236C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I</w:t>
      </w:r>
      <w:r w:rsidR="00AD6B4F" w:rsidRPr="00144486">
        <w:rPr>
          <w:rFonts w:ascii="Arial" w:hAnsi="Arial" w:cs="Arial"/>
          <w:color w:val="212529"/>
          <w:sz w:val="24"/>
          <w:szCs w:val="24"/>
        </w:rPr>
        <w:t xml:space="preserve">scrizione, secondo le modalità previste, </w:t>
      </w:r>
      <w:r w:rsidR="00AD6B4F" w:rsidRPr="00C7236C">
        <w:rPr>
          <w:rFonts w:ascii="Arial" w:hAnsi="Arial" w:cs="Arial"/>
          <w:b/>
          <w:color w:val="212529"/>
          <w:sz w:val="24"/>
          <w:szCs w:val="24"/>
        </w:rPr>
        <w:t>entro il 23</w:t>
      </w:r>
      <w:r w:rsidR="00AD6B4F" w:rsidRPr="00C7236C">
        <w:rPr>
          <w:rFonts w:ascii="Arial" w:eastAsia="Arial Grassetto" w:hAnsi="Arial" w:cs="Arial"/>
          <w:b/>
          <w:color w:val="212529"/>
          <w:sz w:val="24"/>
          <w:szCs w:val="24"/>
        </w:rPr>
        <w:t xml:space="preserve"> </w:t>
      </w:r>
      <w:r w:rsidR="00AD6B4F" w:rsidRPr="00C7236C">
        <w:rPr>
          <w:rFonts w:ascii="Arial" w:eastAsia="Arial Grassetto" w:hAnsi="Arial" w:cs="Arial"/>
          <w:b/>
          <w:color w:val="212529"/>
          <w:sz w:val="24"/>
          <w:szCs w:val="24"/>
        </w:rPr>
        <w:t>novembre</w:t>
      </w:r>
      <w:r w:rsidR="00AD6B4F" w:rsidRPr="00C7236C">
        <w:rPr>
          <w:rFonts w:ascii="Arial" w:eastAsia="Arial Grassetto" w:hAnsi="Arial" w:cs="Arial"/>
          <w:b/>
          <w:color w:val="212529"/>
          <w:sz w:val="24"/>
          <w:szCs w:val="24"/>
        </w:rPr>
        <w:t xml:space="preserve"> 2022.</w:t>
      </w:r>
      <w:r w:rsidR="00AD6B4F">
        <w:rPr>
          <w:rFonts w:ascii="Arial" w:eastAsia="Arial Grassetto" w:hAnsi="Arial" w:cs="Arial"/>
          <w:color w:val="212529"/>
          <w:sz w:val="24"/>
          <w:szCs w:val="24"/>
        </w:rPr>
        <w:t xml:space="preserve"> </w:t>
      </w:r>
    </w:p>
    <w:p w:rsidR="00AD262E" w:rsidRPr="00144486" w:rsidRDefault="00C7236C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La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 prova di </w:t>
      </w:r>
      <w:r w:rsidR="00AD262E" w:rsidRPr="00144486">
        <w:rPr>
          <w:rFonts w:ascii="Arial" w:hAnsi="Arial" w:cs="Arial"/>
          <w:color w:val="212529"/>
          <w:sz w:val="24"/>
          <w:szCs w:val="24"/>
        </w:rPr>
        <w:t>valutazione della preparazione indivi</w:t>
      </w:r>
      <w:r>
        <w:rPr>
          <w:rFonts w:ascii="Arial" w:hAnsi="Arial" w:cs="Arial"/>
          <w:color w:val="212529"/>
          <w:sz w:val="24"/>
          <w:szCs w:val="24"/>
        </w:rPr>
        <w:t xml:space="preserve">duale 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consiste in un test a </w:t>
      </w:r>
      <w:r w:rsidR="00AD262E" w:rsidRPr="00144486">
        <w:rPr>
          <w:rFonts w:ascii="Arial" w:hAnsi="Arial" w:cs="Arial"/>
          <w:color w:val="212529"/>
          <w:sz w:val="24"/>
          <w:szCs w:val="24"/>
        </w:rPr>
        <w:t xml:space="preserve">risposta multipla su piattaforma e-learning che verterà sui seguenti 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ambiti </w:t>
      </w:r>
      <w:r w:rsidR="00AD262E" w:rsidRPr="00144486">
        <w:rPr>
          <w:rFonts w:ascii="Arial" w:hAnsi="Arial" w:cs="Arial"/>
          <w:color w:val="212529"/>
          <w:sz w:val="24"/>
          <w:szCs w:val="24"/>
        </w:rPr>
        <w:t>disciplinari:</w:t>
      </w:r>
    </w:p>
    <w:p w:rsidR="00AD262E" w:rsidRPr="00144486" w:rsidRDefault="00AD262E" w:rsidP="00AD26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  <w:r w:rsidRPr="00144486">
        <w:rPr>
          <w:rFonts w:ascii="Arial" w:hAnsi="Arial" w:cs="Arial"/>
          <w:color w:val="212529"/>
          <w:sz w:val="24"/>
          <w:szCs w:val="24"/>
        </w:rPr>
        <w:t>Area Biologica (10 quesiti)</w:t>
      </w:r>
    </w:p>
    <w:p w:rsidR="00AD262E" w:rsidRPr="00144486" w:rsidRDefault="00AD262E" w:rsidP="00AD26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  <w:r w:rsidRPr="00144486">
        <w:rPr>
          <w:rFonts w:ascii="Arial" w:hAnsi="Arial" w:cs="Arial"/>
          <w:color w:val="212529"/>
          <w:sz w:val="24"/>
          <w:szCs w:val="24"/>
        </w:rPr>
        <w:t>Area didattico-educativa (10 quesiti)</w:t>
      </w:r>
    </w:p>
    <w:p w:rsidR="00AD262E" w:rsidRPr="00C7236C" w:rsidRDefault="00AD262E" w:rsidP="00C723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  <w:r w:rsidRPr="00144486">
        <w:rPr>
          <w:rFonts w:ascii="Arial" w:hAnsi="Arial" w:cs="Arial"/>
          <w:color w:val="212529"/>
          <w:sz w:val="24"/>
          <w:szCs w:val="24"/>
        </w:rPr>
        <w:t>Area delle scienze motorie (10 quesiti)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  <w:r w:rsidRPr="00144486">
        <w:rPr>
          <w:rFonts w:ascii="Arial" w:hAnsi="Arial" w:cs="Arial"/>
          <w:color w:val="212529"/>
          <w:sz w:val="24"/>
          <w:szCs w:val="24"/>
        </w:rPr>
        <w:t xml:space="preserve">Durata della prova: </w:t>
      </w: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60 minuti</w:t>
      </w:r>
      <w:r w:rsidRPr="00144486">
        <w:rPr>
          <w:rFonts w:ascii="Arial" w:eastAsia="Arial Grassetto" w:hAnsi="Arial" w:cs="Arial"/>
          <w:color w:val="212529"/>
          <w:sz w:val="24"/>
          <w:szCs w:val="24"/>
        </w:rPr>
        <w:t xml:space="preserve"> </w:t>
      </w:r>
      <w:r w:rsidRPr="00144486">
        <w:rPr>
          <w:rFonts w:ascii="Arial" w:hAnsi="Arial" w:cs="Arial"/>
          <w:color w:val="212529"/>
          <w:sz w:val="24"/>
          <w:szCs w:val="24"/>
        </w:rPr>
        <w:t>- Punte</w:t>
      </w:r>
      <w:r w:rsidR="00144486">
        <w:rPr>
          <w:rFonts w:ascii="Arial" w:hAnsi="Arial" w:cs="Arial"/>
          <w:color w:val="212529"/>
          <w:sz w:val="24"/>
          <w:szCs w:val="24"/>
        </w:rPr>
        <w:t xml:space="preserve">ggio minimo previsto per il suo </w:t>
      </w:r>
      <w:r w:rsidRPr="00144486">
        <w:rPr>
          <w:rFonts w:ascii="Arial" w:hAnsi="Arial" w:cs="Arial"/>
          <w:color w:val="212529"/>
          <w:sz w:val="24"/>
          <w:szCs w:val="24"/>
        </w:rPr>
        <w:t xml:space="preserve">superamento: </w:t>
      </w: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>15 punti</w:t>
      </w:r>
      <w:r w:rsidRPr="00144486">
        <w:rPr>
          <w:rFonts w:ascii="Arial" w:eastAsia="Arial Grassetto" w:hAnsi="Arial" w:cs="Arial"/>
          <w:color w:val="212529"/>
          <w:sz w:val="24"/>
          <w:szCs w:val="24"/>
        </w:rPr>
        <w:t xml:space="preserve"> </w:t>
      </w:r>
      <w:r w:rsidRPr="00144486">
        <w:rPr>
          <w:rFonts w:ascii="Arial" w:hAnsi="Arial" w:cs="Arial"/>
          <w:color w:val="212529"/>
          <w:sz w:val="24"/>
          <w:szCs w:val="24"/>
        </w:rPr>
        <w:t>(1 punto per ogni risposta corretta).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eastAsia="Arial Grassetto" w:hAnsi="Arial" w:cs="Arial"/>
          <w:color w:val="212529"/>
          <w:sz w:val="24"/>
          <w:szCs w:val="24"/>
        </w:rPr>
      </w:pPr>
      <w:r w:rsidRPr="00144486">
        <w:rPr>
          <w:rFonts w:ascii="Arial" w:eastAsia="Arial Grassetto" w:hAnsi="Arial" w:cs="Arial"/>
          <w:b/>
          <w:color w:val="212529"/>
          <w:sz w:val="24"/>
          <w:szCs w:val="24"/>
        </w:rPr>
        <w:t xml:space="preserve">Il primo </w:t>
      </w:r>
    </w:p>
    <w:p w:rsidR="00144486" w:rsidRDefault="00144486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Di seguito sono riportate le </w:t>
      </w:r>
      <w:r w:rsidRPr="00144486">
        <w:rPr>
          <w:rFonts w:ascii="Arial" w:hAnsi="Arial" w:cs="Arial"/>
          <w:b/>
          <w:bCs/>
          <w:color w:val="000000"/>
          <w:sz w:val="24"/>
          <w:szCs w:val="24"/>
        </w:rPr>
        <w:t>istruzioni per accedere al Portale che erogherà la prova autenticandosi con l'indirizzo privato di posta (fornito all’atto dell’immatricolazione):</w:t>
      </w:r>
    </w:p>
    <w:p w:rsidR="00AD262E" w:rsidRPr="00144486" w:rsidRDefault="00AD262E" w:rsidP="00AD262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Collegarsi all'indirizzo </w:t>
      </w:r>
      <w:r w:rsidRPr="00144486">
        <w:rPr>
          <w:rFonts w:ascii="Arial" w:hAnsi="Arial" w:cs="Arial"/>
          <w:color w:val="0000FF"/>
          <w:sz w:val="24"/>
          <w:szCs w:val="24"/>
        </w:rPr>
        <w:t>https://elearning.unifg.it/login/index.php</w:t>
      </w:r>
    </w:p>
    <w:p w:rsidR="00AD262E" w:rsidRPr="00144486" w:rsidRDefault="00AD262E" w:rsidP="00AD26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lastRenderedPageBreak/>
        <w:t xml:space="preserve">Inserire lo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>username</w:t>
      </w:r>
      <w:r w:rsidRPr="00144486">
        <w:rPr>
          <w:rFonts w:ascii="Arial" w:hAnsi="Arial" w:cs="Arial"/>
          <w:color w:val="000000"/>
          <w:sz w:val="24"/>
          <w:szCs w:val="24"/>
        </w:rPr>
        <w:t>, coincidente con l'indirizzo privato di posta (fornito all’atto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dell’immatricolazione), cui è stata inoltrata anche la "password" generata dal sistema.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Qualora non avesse ancora ricevuto una mail con la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>password</w:t>
      </w:r>
      <w:r w:rsidRPr="00144486">
        <w:rPr>
          <w:rFonts w:ascii="Arial" w:hAnsi="Arial" w:cs="Arial"/>
          <w:color w:val="000000"/>
          <w:sz w:val="24"/>
          <w:szCs w:val="24"/>
        </w:rPr>
        <w:t>, deve procedere al recupero della stessa cliccando sulla voce "</w:t>
      </w:r>
      <w:r w:rsidRPr="00144486">
        <w:rPr>
          <w:rFonts w:ascii="Arial" w:hAnsi="Arial" w:cs="Arial"/>
          <w:color w:val="0000FF"/>
          <w:sz w:val="24"/>
          <w:szCs w:val="24"/>
        </w:rPr>
        <w:t>Hai dimenticato lo username o la password?</w:t>
      </w:r>
      <w:r w:rsidRPr="00144486">
        <w:rPr>
          <w:rFonts w:ascii="Arial" w:hAnsi="Arial" w:cs="Arial"/>
          <w:color w:val="000000"/>
          <w:sz w:val="24"/>
          <w:szCs w:val="24"/>
        </w:rPr>
        <w:t xml:space="preserve">" presente alla sopraindicata pagina di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>login</w:t>
      </w:r>
      <w:r w:rsidRPr="00144486">
        <w:rPr>
          <w:rFonts w:ascii="Arial" w:hAnsi="Arial" w:cs="Arial"/>
          <w:color w:val="000000"/>
          <w:sz w:val="24"/>
          <w:szCs w:val="24"/>
        </w:rPr>
        <w:t>.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Nella successiva pagina, compilare il </w:t>
      </w:r>
      <w:proofErr w:type="spellStart"/>
      <w:r w:rsidRPr="00144486">
        <w:rPr>
          <w:rFonts w:ascii="Arial" w:hAnsi="Arial" w:cs="Arial"/>
          <w:i/>
          <w:iCs/>
          <w:color w:val="000000"/>
          <w:sz w:val="24"/>
          <w:szCs w:val="24"/>
        </w:rPr>
        <w:t>form</w:t>
      </w:r>
      <w:proofErr w:type="spellEnd"/>
      <w:r w:rsidRPr="0014448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4486">
        <w:rPr>
          <w:rFonts w:ascii="Arial" w:hAnsi="Arial" w:cs="Arial"/>
          <w:color w:val="000000"/>
          <w:sz w:val="24"/>
          <w:szCs w:val="24"/>
        </w:rPr>
        <w:t xml:space="preserve">inserendo lo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 xml:space="preserve">username </w:t>
      </w:r>
      <w:r w:rsidRPr="00144486">
        <w:rPr>
          <w:rFonts w:ascii="Arial" w:hAnsi="Arial" w:cs="Arial"/>
          <w:color w:val="000000"/>
          <w:sz w:val="24"/>
          <w:szCs w:val="24"/>
        </w:rPr>
        <w:t xml:space="preserve">nell'apposito spazio e cliccare su "Cerca"; riceverà una mail con il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 xml:space="preserve">link </w:t>
      </w:r>
      <w:r w:rsidRPr="00144486">
        <w:rPr>
          <w:rFonts w:ascii="Arial" w:hAnsi="Arial" w:cs="Arial"/>
          <w:color w:val="000000"/>
          <w:sz w:val="24"/>
          <w:szCs w:val="24"/>
        </w:rPr>
        <w:t>per impostare la password.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4486">
        <w:rPr>
          <w:rFonts w:ascii="Arial" w:hAnsi="Arial" w:cs="Arial"/>
          <w:b/>
          <w:bCs/>
          <w:color w:val="000000"/>
          <w:sz w:val="24"/>
          <w:szCs w:val="24"/>
        </w:rPr>
        <w:t>Qualora, invece, fosse già in possesso di un indirizzo istituzionale di posta, proceda come segue: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Collegarsi all'indirizzo </w:t>
      </w:r>
      <w:r w:rsidRPr="00144486">
        <w:rPr>
          <w:rFonts w:ascii="Arial" w:hAnsi="Arial" w:cs="Arial"/>
          <w:color w:val="0000FF"/>
          <w:sz w:val="24"/>
          <w:szCs w:val="24"/>
        </w:rPr>
        <w:t>https://elearning.unifg.it/login/index.php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Nella parte inferiore, recante l'etichetta "Autenticati su:", cliccare sul pulsante "Google".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Inserire il proprio indirizzo di posta elettronica istituzionale</w:t>
      </w:r>
      <w:r w:rsidR="005A0A59" w:rsidRPr="001444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4486">
        <w:rPr>
          <w:rFonts w:ascii="Arial" w:hAnsi="Arial" w:cs="Arial"/>
          <w:color w:val="000000"/>
          <w:sz w:val="24"/>
          <w:szCs w:val="24"/>
        </w:rPr>
        <w:t>(</w:t>
      </w:r>
      <w:r w:rsidRPr="00144486">
        <w:rPr>
          <w:rFonts w:ascii="Arial" w:hAnsi="Arial" w:cs="Arial"/>
          <w:color w:val="0000FF"/>
          <w:sz w:val="24"/>
          <w:szCs w:val="24"/>
        </w:rPr>
        <w:t>nome_cognome.matricola@unifg.it</w:t>
      </w:r>
      <w:r w:rsidRPr="00144486">
        <w:rPr>
          <w:rFonts w:ascii="Arial" w:hAnsi="Arial" w:cs="Arial"/>
          <w:color w:val="000000"/>
          <w:sz w:val="24"/>
          <w:szCs w:val="24"/>
        </w:rPr>
        <w:t>) e la relativa password.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Ove fosse il primo accesso, una mail di conferma verrà inoltrata automaticamente: cliccare</w:t>
      </w:r>
      <w:r w:rsidR="005A0A59" w:rsidRPr="001444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4486">
        <w:rPr>
          <w:rFonts w:ascii="Arial" w:hAnsi="Arial" w:cs="Arial"/>
          <w:color w:val="000000"/>
          <w:sz w:val="24"/>
          <w:szCs w:val="24"/>
        </w:rPr>
        <w:t>sul link di conferma in essa riportato.</w:t>
      </w:r>
    </w:p>
    <w:p w:rsidR="00AD262E" w:rsidRPr="00144486" w:rsidRDefault="00AD262E" w:rsidP="00AD26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4486">
        <w:rPr>
          <w:rFonts w:ascii="Arial" w:hAnsi="Arial" w:cs="Arial"/>
          <w:b/>
          <w:bCs/>
          <w:color w:val="000000"/>
          <w:sz w:val="24"/>
          <w:szCs w:val="24"/>
        </w:rPr>
        <w:t>Successivamente, per accedere alla prova in oggetto:</w:t>
      </w:r>
    </w:p>
    <w:p w:rsidR="00AD262E" w:rsidRPr="00144486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Recarsi all'indirizzo https://elearning.unifg.it/course/index.php?categoryid=826</w:t>
      </w:r>
    </w:p>
    <w:p w:rsidR="00AD262E" w:rsidRDefault="00AD262E" w:rsidP="00AD26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>Scegliere il Corso di afferenza</w:t>
      </w:r>
    </w:p>
    <w:p w:rsidR="00144486" w:rsidRPr="00144486" w:rsidRDefault="00144486" w:rsidP="00144486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1130F1" w:rsidRPr="00144486" w:rsidRDefault="00AD262E" w:rsidP="00AD262E">
      <w:pPr>
        <w:spacing w:line="360" w:lineRule="auto"/>
        <w:rPr>
          <w:rFonts w:ascii="Arial" w:hAnsi="Arial" w:cs="Arial"/>
          <w:sz w:val="24"/>
          <w:szCs w:val="24"/>
        </w:rPr>
      </w:pPr>
      <w:r w:rsidRPr="00144486">
        <w:rPr>
          <w:rFonts w:ascii="Arial" w:hAnsi="Arial" w:cs="Arial"/>
          <w:color w:val="000000"/>
          <w:sz w:val="24"/>
          <w:szCs w:val="24"/>
        </w:rPr>
        <w:t xml:space="preserve">Si raccomanda di utilizzare il </w:t>
      </w:r>
      <w:r w:rsidRPr="00144486">
        <w:rPr>
          <w:rFonts w:ascii="Arial" w:hAnsi="Arial" w:cs="Arial"/>
          <w:i/>
          <w:iCs/>
          <w:color w:val="000000"/>
          <w:sz w:val="24"/>
          <w:szCs w:val="24"/>
        </w:rPr>
        <w:t xml:space="preserve">browser </w:t>
      </w:r>
      <w:r w:rsidRPr="00144486">
        <w:rPr>
          <w:rFonts w:ascii="Arial" w:hAnsi="Arial" w:cs="Arial"/>
          <w:color w:val="000000"/>
          <w:sz w:val="24"/>
          <w:szCs w:val="24"/>
        </w:rPr>
        <w:t xml:space="preserve">Google </w:t>
      </w:r>
      <w:proofErr w:type="spellStart"/>
      <w:r w:rsidRPr="00144486">
        <w:rPr>
          <w:rFonts w:ascii="Arial" w:hAnsi="Arial" w:cs="Arial"/>
          <w:color w:val="000000"/>
          <w:sz w:val="24"/>
          <w:szCs w:val="24"/>
        </w:rPr>
        <w:t>Chrome</w:t>
      </w:r>
      <w:proofErr w:type="spellEnd"/>
      <w:r w:rsidRPr="00144486">
        <w:rPr>
          <w:rFonts w:ascii="Arial" w:hAnsi="Arial" w:cs="Arial"/>
          <w:color w:val="000000"/>
          <w:sz w:val="24"/>
          <w:szCs w:val="24"/>
        </w:rPr>
        <w:t>.</w:t>
      </w:r>
    </w:p>
    <w:sectPr w:rsidR="001130F1" w:rsidRPr="00144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BC"/>
    <w:multiLevelType w:val="hybridMultilevel"/>
    <w:tmpl w:val="B36CE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4E89"/>
    <w:multiLevelType w:val="hybridMultilevel"/>
    <w:tmpl w:val="2534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EC3"/>
    <w:multiLevelType w:val="hybridMultilevel"/>
    <w:tmpl w:val="0FE05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72F0"/>
    <w:multiLevelType w:val="hybridMultilevel"/>
    <w:tmpl w:val="594C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E2A49"/>
    <w:multiLevelType w:val="hybridMultilevel"/>
    <w:tmpl w:val="BF582E94"/>
    <w:lvl w:ilvl="0" w:tplc="90F2F64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16E0"/>
    <w:multiLevelType w:val="hybridMultilevel"/>
    <w:tmpl w:val="A67C6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569A"/>
    <w:multiLevelType w:val="hybridMultilevel"/>
    <w:tmpl w:val="3618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0"/>
    <w:rsid w:val="001130F1"/>
    <w:rsid w:val="00144486"/>
    <w:rsid w:val="002250F2"/>
    <w:rsid w:val="005A0A59"/>
    <w:rsid w:val="0080237F"/>
    <w:rsid w:val="00805C10"/>
    <w:rsid w:val="00AD262E"/>
    <w:rsid w:val="00AD6B4F"/>
    <w:rsid w:val="00C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AE1"/>
  <w15:chartTrackingRefBased/>
  <w15:docId w15:val="{081AE59C-4A7C-426E-A4AC-3EABBF9F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Attilio Montagna</cp:lastModifiedBy>
  <cp:revision>8</cp:revision>
  <dcterms:created xsi:type="dcterms:W3CDTF">2022-08-30T12:44:00Z</dcterms:created>
  <dcterms:modified xsi:type="dcterms:W3CDTF">2022-11-18T10:13:00Z</dcterms:modified>
</cp:coreProperties>
</file>