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Pr="00B13DE4" w:rsidRDefault="00B647F1" w:rsidP="00945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</w:t>
      </w:r>
      <w:r w:rsidR="00FB1595" w:rsidRPr="00B13DE4">
        <w:rPr>
          <w:rFonts w:ascii="Arial" w:eastAsia="Arial" w:hAnsi="Arial" w:cs="Arial"/>
          <w:color w:val="000000"/>
        </w:rPr>
        <w:t xml:space="preserve">specializzazione in </w:t>
      </w:r>
      <w:r w:rsidR="0094511B" w:rsidRPr="00B13DE4">
        <w:rPr>
          <w:rFonts w:ascii="Arial" w:hAnsi="Arial" w:cs="Arial"/>
          <w:iCs/>
          <w:color w:val="000000"/>
        </w:rPr>
        <w:t>Patologia clinica e biochimica clinica (non medici)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5C3492">
        <w:rPr>
          <w:rFonts w:ascii="Arial" w:eastAsia="Arial" w:hAnsi="Arial" w:cs="Arial"/>
          <w:i/>
          <w:color w:val="000000"/>
        </w:rPr>
        <w:t>5</w:t>
      </w:r>
      <w:r>
        <w:rPr>
          <w:rFonts w:ascii="Arial" w:eastAsia="Arial" w:hAnsi="Arial" w:cs="Arial"/>
          <w:i/>
          <w:color w:val="000000"/>
        </w:rPr>
        <w:t>/202</w:t>
      </w:r>
      <w:r w:rsidR="005C3492">
        <w:rPr>
          <w:rFonts w:ascii="Arial" w:eastAsia="Arial" w:hAnsi="Arial" w:cs="Arial"/>
          <w:i/>
          <w:color w:val="000000"/>
        </w:rPr>
        <w:t>6</w:t>
      </w:r>
      <w:bookmarkStart w:id="0" w:name="_GoBack"/>
      <w:bookmarkEnd w:id="0"/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794272" w:rsidRDefault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p w:rsidR="00794272" w:rsidRPr="006B1284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6B1284">
        <w:rPr>
          <w:rFonts w:ascii="Arial" w:eastAsia="Arial" w:hAnsi="Arial" w:cs="Arial"/>
          <w:color w:val="000000"/>
          <w:sz w:val="16"/>
          <w:szCs w:val="16"/>
        </w:rPr>
        <w:t>(</w:t>
      </w:r>
      <w:r>
        <w:rPr>
          <w:rFonts w:ascii="Arial" w:eastAsia="Arial" w:hAnsi="Arial" w:cs="Arial"/>
          <w:color w:val="000000"/>
          <w:sz w:val="16"/>
          <w:szCs w:val="16"/>
        </w:rPr>
        <w:t>indicare con</w:t>
      </w:r>
      <w:r w:rsidRPr="006B1284">
        <w:rPr>
          <w:rFonts w:ascii="Arial" w:eastAsia="Arial" w:hAnsi="Arial" w:cs="Arial"/>
          <w:color w:val="000000"/>
          <w:sz w:val="16"/>
          <w:szCs w:val="16"/>
        </w:rPr>
        <w:t xml:space="preserve"> una crocetta l’insegnamento per il quale si concorre)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096"/>
        <w:gridCol w:w="1582"/>
      </w:tblGrid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794272" w:rsidRPr="00535E43" w:rsidTr="00470BC5">
        <w:trPr>
          <w:jc w:val="center"/>
        </w:trPr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Immunoematologia e medicina trasfusionale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</w:p>
        </w:tc>
      </w:tr>
      <w:tr w:rsidR="00794272" w:rsidRPr="00535E43" w:rsidTr="00470BC5">
        <w:trPr>
          <w:trHeight w:val="302"/>
          <w:jc w:val="center"/>
        </w:trPr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Economia aziendale e management sanitario</w:t>
            </w:r>
          </w:p>
        </w:tc>
        <w:tc>
          <w:tcPr>
            <w:tcW w:w="0" w:type="auto"/>
          </w:tcPr>
          <w:p w:rsidR="00794272" w:rsidRPr="00535E43" w:rsidRDefault="00794272" w:rsidP="0047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</w:p>
        </w:tc>
      </w:tr>
    </w:tbl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794272" w:rsidRDefault="00794272" w:rsidP="00794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5C3492"/>
    <w:rsid w:val="00794272"/>
    <w:rsid w:val="0094511B"/>
    <w:rsid w:val="00997F15"/>
    <w:rsid w:val="00A77067"/>
    <w:rsid w:val="00AC5924"/>
    <w:rsid w:val="00B13DE4"/>
    <w:rsid w:val="00B318FE"/>
    <w:rsid w:val="00B647F1"/>
    <w:rsid w:val="00CD1786"/>
    <w:rsid w:val="00D93E42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A84A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20</cp:revision>
  <dcterms:created xsi:type="dcterms:W3CDTF">2024-10-14T07:42:00Z</dcterms:created>
  <dcterms:modified xsi:type="dcterms:W3CDTF">2026-05-15T11:55:00Z</dcterms:modified>
</cp:coreProperties>
</file>